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4B" w:rsidRDefault="000C744B" w:rsidP="000C744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C744B" w:rsidRDefault="000C744B" w:rsidP="000C744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ЗАБАЙКАЛЬСКИЙ    КРАЙ  </w:t>
      </w:r>
    </w:p>
    <w:p w:rsidR="000C744B" w:rsidRDefault="000C744B" w:rsidP="000C744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СОВЕТ  МУНИЦИПАЛЬНОГО  РАЙОНА </w:t>
      </w:r>
    </w:p>
    <w:p w:rsidR="000C744B" w:rsidRDefault="000C744B" w:rsidP="000C744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«СРЕТЕНСКИЙ РАЙОН»</w:t>
      </w:r>
    </w:p>
    <w:p w:rsidR="000C744B" w:rsidRDefault="000C744B" w:rsidP="000C744B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744B" w:rsidRDefault="000C744B" w:rsidP="000C744B">
      <w:pPr>
        <w:shd w:val="clear" w:color="auto" w:fill="FFFFFF"/>
        <w:jc w:val="center"/>
        <w:rPr>
          <w:rFonts w:ascii="Times New Roman" w:hAnsi="Times New Roman"/>
          <w:b/>
          <w:bCs/>
          <w:color w:val="000000" w:themeColor="text1"/>
          <w:spacing w:val="-14"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 w:themeColor="text1"/>
          <w:spacing w:val="-14"/>
          <w:sz w:val="32"/>
          <w:szCs w:val="32"/>
        </w:rPr>
        <w:t>РЕШЕНИЕ</w:t>
      </w:r>
    </w:p>
    <w:p w:rsidR="000C744B" w:rsidRDefault="000C744B" w:rsidP="000C744B">
      <w:pPr>
        <w:rPr>
          <w:b/>
          <w:sz w:val="28"/>
          <w:szCs w:val="28"/>
        </w:rPr>
      </w:pPr>
    </w:p>
    <w:p w:rsidR="000C744B" w:rsidRDefault="000C744B" w:rsidP="000C744B">
      <w:pPr>
        <w:tabs>
          <w:tab w:val="left" w:pos="3700"/>
        </w:tabs>
        <w:spacing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___ -  РНП                                                                  </w:t>
      </w:r>
    </w:p>
    <w:p w:rsidR="000C744B" w:rsidRPr="000C744B" w:rsidRDefault="000C744B" w:rsidP="000C744B">
      <w:pPr>
        <w:tabs>
          <w:tab w:val="left" w:pos="3700"/>
        </w:tabs>
        <w:spacing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      »_________2020 г.</w:t>
      </w:r>
    </w:p>
    <w:p w:rsidR="000C744B" w:rsidRPr="000C744B" w:rsidRDefault="000C744B" w:rsidP="000C744B">
      <w:pPr>
        <w:shd w:val="clear" w:color="auto" w:fill="FFFFFF"/>
        <w:jc w:val="center"/>
        <w:rPr>
          <w:rFonts w:ascii="Times New Roman" w:hAnsi="Times New Roman"/>
          <w:bCs/>
          <w:i/>
          <w:color w:val="000000" w:themeColor="text1"/>
          <w:spacing w:val="-14"/>
          <w:sz w:val="28"/>
          <w:szCs w:val="28"/>
        </w:rPr>
      </w:pPr>
      <w:r>
        <w:rPr>
          <w:rFonts w:ascii="Times New Roman" w:hAnsi="Times New Roman"/>
          <w:bCs/>
          <w:i/>
          <w:color w:val="000000" w:themeColor="text1"/>
          <w:spacing w:val="-6"/>
          <w:sz w:val="28"/>
          <w:szCs w:val="28"/>
        </w:rPr>
        <w:t>Город Сретенск</w:t>
      </w:r>
    </w:p>
    <w:p w:rsidR="000C744B" w:rsidRDefault="000C744B" w:rsidP="000C744B">
      <w:pPr>
        <w:jc w:val="both"/>
        <w:rPr>
          <w:rFonts w:ascii="Times New Roman" w:hAnsi="Times New Roman"/>
          <w:b/>
          <w:color w:val="000000" w:themeColor="text1"/>
          <w:spacing w:val="-1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>
        <w:rPr>
          <w:rFonts w:ascii="Times New Roman" w:hAnsi="Times New Roman"/>
          <w:b/>
          <w:color w:val="000000" w:themeColor="text1"/>
          <w:spacing w:val="-11"/>
          <w:sz w:val="28"/>
          <w:szCs w:val="28"/>
        </w:rPr>
        <w:t>муниципального района</w:t>
      </w:r>
      <w:r w:rsidR="00D50819">
        <w:rPr>
          <w:rFonts w:ascii="Times New Roman" w:hAnsi="Times New Roman"/>
          <w:b/>
          <w:color w:val="000000" w:themeColor="text1"/>
          <w:spacing w:val="-1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pacing w:val="-11"/>
          <w:sz w:val="28"/>
          <w:szCs w:val="28"/>
        </w:rPr>
        <w:t>«Сретенский район»</w:t>
      </w:r>
    </w:p>
    <w:p w:rsidR="000C744B" w:rsidRP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пунктом 8 статьи 16 Федерального закона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Законом Забайкальского края от 26 декабря 2011 года № 616-ЗЗК «Об отдельных вопросах реализации Федерального закона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«О государственном регулировании производства и оборота этилового спирта, алкогольной и спиртосодержащей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продукции и об ограничении потребления (распития) алкогольной продукции» на территории Забайкальского края», Правилами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утвержденными постановлением Правительства Российской Федерации от 27 декабря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2012 года № 1425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, руководствуясь Уставом муниципального района «Сретенский район», </w:t>
      </w:r>
      <w:r>
        <w:rPr>
          <w:rFonts w:ascii="Times New Roman" w:eastAsiaTheme="minorHAnsi" w:hAnsi="Times New Roman"/>
          <w:b/>
          <w:color w:val="000000" w:themeColor="text1"/>
          <w:sz w:val="28"/>
          <w:szCs w:val="28"/>
          <w:lang w:eastAsia="en-US"/>
        </w:rPr>
        <w:t>администрация муниципального района «Сретенский район</w:t>
      </w:r>
      <w:proofErr w:type="gramStart"/>
      <w:r>
        <w:rPr>
          <w:rFonts w:ascii="Times New Roman" w:eastAsiaTheme="minorHAnsi" w:hAnsi="Times New Roman"/>
          <w:b/>
          <w:color w:val="000000" w:themeColor="text1"/>
          <w:sz w:val="28"/>
          <w:szCs w:val="28"/>
          <w:lang w:eastAsia="en-US"/>
        </w:rPr>
        <w:t>»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color w:val="000000" w:themeColor="text1"/>
          <w:sz w:val="28"/>
          <w:szCs w:val="28"/>
        </w:rPr>
        <w:t>ешила: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Определить границы территорий, прилегающих к зданиям, строениям, сооружениям, помещениям, на которых не допускается розничная продажа алкогольной продукции </w:t>
      </w:r>
      <w:r>
        <w:rPr>
          <w:rFonts w:ascii="Times New Roman" w:hAnsi="Times New Roman"/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территории </w:t>
      </w:r>
      <w:r w:rsidR="0058640A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 «Сретенский район»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56607" w:rsidRDefault="000C744B" w:rsidP="001D2A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1.1 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 –</w:t>
      </w:r>
      <w:r w:rsidR="001D2A04">
        <w:rPr>
          <w:rFonts w:ascii="Times New Roman" w:hAnsi="Times New Roman"/>
          <w:color w:val="000000" w:themeColor="text1"/>
          <w:sz w:val="28"/>
          <w:szCs w:val="28"/>
        </w:rPr>
        <w:t>10</w:t>
      </w:r>
      <w:r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3546FE">
        <w:rPr>
          <w:rFonts w:ascii="Times New Roman" w:hAnsi="Times New Roman"/>
          <w:color w:val="000000" w:themeColor="text1"/>
          <w:sz w:val="28"/>
          <w:szCs w:val="28"/>
        </w:rPr>
        <w:t xml:space="preserve"> метров;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1.2 к зданиям, строениям, сооружениям, помещениям, находящимся во владении и (или) пользовании организаций, осуществляющих обучение несовершеннолетних – </w:t>
      </w:r>
      <w:r w:rsidR="003546FE">
        <w:rPr>
          <w:rFonts w:ascii="Times New Roman" w:hAnsi="Times New Roman"/>
          <w:color w:val="000000" w:themeColor="text1"/>
          <w:sz w:val="28"/>
          <w:szCs w:val="28"/>
        </w:rPr>
        <w:t>100</w:t>
      </w:r>
      <w:r w:rsidRPr="003546FE">
        <w:rPr>
          <w:rFonts w:ascii="Times New Roman" w:hAnsi="Times New Roman"/>
          <w:color w:val="000000" w:themeColor="text1"/>
          <w:sz w:val="28"/>
          <w:szCs w:val="28"/>
        </w:rPr>
        <w:t xml:space="preserve"> метров;</w:t>
      </w:r>
      <w:proofErr w:type="gramEnd"/>
    </w:p>
    <w:p w:rsidR="001D2A04" w:rsidRDefault="001D2A04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сельское поселение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Алиянское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0D5B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- 50 метров;</w:t>
      </w:r>
    </w:p>
    <w:p w:rsidR="001D2A04" w:rsidRDefault="001D2A04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сельское поселение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Шилко-Заводское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 - 50 метров;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1.3 к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3546FE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3546FE">
        <w:rPr>
          <w:rFonts w:ascii="Times New Roman" w:hAnsi="Times New Roman"/>
          <w:color w:val="000000" w:themeColor="text1"/>
          <w:sz w:val="28"/>
          <w:szCs w:val="28"/>
        </w:rPr>
        <w:t>0 метров;</w:t>
      </w:r>
    </w:p>
    <w:p w:rsidR="003546FE" w:rsidRDefault="003546FE" w:rsidP="003546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сельское поселение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Шилко-Заводское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 - 50 метров;</w:t>
      </w:r>
    </w:p>
    <w:p w:rsidR="003546FE" w:rsidRDefault="003546FE" w:rsidP="003546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городское поселение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Кокуйское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  - 40 метров;</w:t>
      </w:r>
    </w:p>
    <w:p w:rsidR="003546FE" w:rsidRDefault="003546FE" w:rsidP="003546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городское поселение «Сретенское»  - 50 метров;</w:t>
      </w:r>
    </w:p>
    <w:p w:rsidR="003546FE" w:rsidRDefault="003546FE" w:rsidP="003546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сельское поселение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Дунаевское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 - 50 метров;</w:t>
      </w:r>
    </w:p>
    <w:p w:rsidR="003546FE" w:rsidRDefault="000C744B" w:rsidP="003546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1.4 к спортивным сооружениям, которые являются объектами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недвижимости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и права на которые зарегистрированы в установленном порядке – </w:t>
      </w:r>
      <w:r w:rsidR="003546FE">
        <w:rPr>
          <w:rFonts w:ascii="Times New Roman" w:hAnsi="Times New Roman"/>
          <w:color w:val="000000" w:themeColor="text1"/>
          <w:sz w:val="28"/>
          <w:szCs w:val="28"/>
        </w:rPr>
        <w:t xml:space="preserve">100 </w:t>
      </w:r>
      <w:r w:rsidRPr="003546FE">
        <w:rPr>
          <w:rFonts w:ascii="Times New Roman" w:hAnsi="Times New Roman"/>
          <w:color w:val="000000" w:themeColor="text1"/>
          <w:sz w:val="28"/>
          <w:szCs w:val="28"/>
        </w:rPr>
        <w:t xml:space="preserve"> метров;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1.5 к боевым позициям войск, полигонам, узлам связи, в расположении воинских частей, к специальным технологическим комплексам, к зданиям и сооружениям, предназначенным для управления войсками, к размещению и хранению военной техники, военного имущества и оборудования,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к другим войскам, воинским формированиям и органам, обеспечивающим оборону и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безопасность Российской Федерации –</w:t>
      </w:r>
      <w:r w:rsidR="003546FE">
        <w:rPr>
          <w:rFonts w:ascii="Times New Roman" w:hAnsi="Times New Roman"/>
          <w:color w:val="000000" w:themeColor="text1"/>
          <w:sz w:val="28"/>
          <w:szCs w:val="28"/>
        </w:rPr>
        <w:t>100</w:t>
      </w:r>
      <w:r w:rsidRPr="003546FE">
        <w:rPr>
          <w:rFonts w:ascii="Times New Roman" w:hAnsi="Times New Roman"/>
          <w:color w:val="000000" w:themeColor="text1"/>
          <w:sz w:val="28"/>
          <w:szCs w:val="28"/>
        </w:rPr>
        <w:t xml:space="preserve"> метров;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1.6 к вокзалам  </w:t>
      </w:r>
      <w:r w:rsidRPr="003546FE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3546FE">
        <w:rPr>
          <w:rFonts w:ascii="Times New Roman" w:hAnsi="Times New Roman"/>
          <w:color w:val="000000" w:themeColor="text1"/>
          <w:sz w:val="28"/>
          <w:szCs w:val="28"/>
        </w:rPr>
        <w:t>100</w:t>
      </w:r>
      <w:r w:rsidRPr="003546FE">
        <w:rPr>
          <w:rFonts w:ascii="Times New Roman" w:hAnsi="Times New Roman"/>
          <w:color w:val="000000" w:themeColor="text1"/>
          <w:sz w:val="28"/>
          <w:szCs w:val="28"/>
        </w:rPr>
        <w:t xml:space="preserve"> метров;</w:t>
      </w:r>
    </w:p>
    <w:p w:rsidR="000C744B" w:rsidRPr="00E81C23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5253D2">
        <w:rPr>
          <w:rFonts w:ascii="Times New Roman" w:hAnsi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зонам рекреационного назначения (в границах территорий, занятых городскими лесами, скверами, парками, городскими садами, прудами, озерами, водохранилищами, пляжами, а также в границах иных территорий, используемых </w:t>
      </w:r>
      <w:r w:rsidRPr="00E81C23">
        <w:rPr>
          <w:rFonts w:ascii="Times New Roman" w:hAnsi="Times New Roman"/>
          <w:sz w:val="28"/>
          <w:szCs w:val="28"/>
        </w:rPr>
        <w:t xml:space="preserve">или предназначенных для отдыха, туризма, занятий </w:t>
      </w:r>
      <w:r w:rsidR="003546FE" w:rsidRPr="00E81C23">
        <w:rPr>
          <w:rFonts w:ascii="Times New Roman" w:hAnsi="Times New Roman"/>
          <w:sz w:val="28"/>
          <w:szCs w:val="28"/>
        </w:rPr>
        <w:t>физической культурой и спортом) – 100 метров;</w:t>
      </w:r>
      <w:proofErr w:type="gramEnd"/>
    </w:p>
    <w:p w:rsidR="00E54D97" w:rsidRPr="00E81C23" w:rsidRDefault="003546FE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81C23">
        <w:rPr>
          <w:rFonts w:ascii="Times New Roman" w:hAnsi="Times New Roman"/>
          <w:sz w:val="28"/>
          <w:szCs w:val="28"/>
        </w:rPr>
        <w:t>-  городское поселение «</w:t>
      </w:r>
      <w:proofErr w:type="spellStart"/>
      <w:r w:rsidRPr="00E81C23">
        <w:rPr>
          <w:rFonts w:ascii="Times New Roman" w:hAnsi="Times New Roman"/>
          <w:sz w:val="28"/>
          <w:szCs w:val="28"/>
        </w:rPr>
        <w:t>Кокуйское</w:t>
      </w:r>
      <w:proofErr w:type="spellEnd"/>
      <w:r w:rsidRPr="00E81C23">
        <w:rPr>
          <w:rFonts w:ascii="Times New Roman" w:hAnsi="Times New Roman"/>
          <w:sz w:val="28"/>
          <w:szCs w:val="28"/>
        </w:rPr>
        <w:t>»  - 50 метров</w:t>
      </w:r>
      <w:r w:rsidR="00E54D97" w:rsidRPr="00E81C23">
        <w:rPr>
          <w:rFonts w:ascii="Times New Roman" w:hAnsi="Times New Roman"/>
          <w:sz w:val="28"/>
          <w:szCs w:val="28"/>
        </w:rPr>
        <w:t>.</w:t>
      </w:r>
    </w:p>
    <w:p w:rsidR="000C744B" w:rsidRDefault="00E54D97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744B">
        <w:rPr>
          <w:rFonts w:ascii="Times New Roman" w:hAnsi="Times New Roman"/>
          <w:color w:val="000000" w:themeColor="text1"/>
          <w:sz w:val="28"/>
          <w:szCs w:val="28"/>
        </w:rPr>
        <w:t>2. В настоящем Решении используются следующие понятия: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2.1</w:t>
      </w:r>
      <w:r w:rsidR="00DA11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«образовательная организация» - организация, определенная в соответствии с Федеральным законом Российской Федерации от 29 декабря 2012 года № 273-ФЗ «Об образовании в Российской Федерации»;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2.2 «организация, осуществляющая обучение несовершеннолетних» - юридическое лицо, индивидуальный предприниматель, осуществляющие на основании лицензии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на ряду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с основной деятельностью образовательную деятельность в отношении несовершеннолетних в качестве дополнительного вида деятельности»;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2.3 «обособленная территория» - территория, границы которой обозначены ограждением (объектами искусственного происхождения), прилегающая к зданиям, строениям, сооружениям, помещениям, в которых расположены организации и (или) объекты, указанные в пункте 1 настоящего Решения;</w:t>
      </w:r>
      <w:proofErr w:type="gramEnd"/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2.4 «торговый объект» - торговый объект, осуществляющий или предполагаемый для осуществления розничной продажи алкогольной продукции или розничной продажи алкогольной продукции при оказании услуг общественного питания;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2.5 «пешеходная зона»- кратчайшее расстояние движения пешеходов по тротуарам или пешеходным дорожкам (при их отсутствии - по обочинам, велосипедным дорожкам, краям проезжих частей), а при пересечении пешеходной зоны с проезжей частью - по ближайшему пешеходному переходу).</w:t>
      </w:r>
      <w:proofErr w:type="gramEnd"/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Территория, прилегающая к зданиям, строениям, сооружениям, помещениям, в которых расположены организации и (или) объекты, указанные в пункте 1 настоящего Решения (далее - прилегающая территория), включает обособленную территорию (при наличии таковой), а также территорию, определяемую с учетом конкретных особенностей местности и застройки, примыкающую к границам обособленной территории либо непосредственно к зданиям, строениям, сооружениям, помещениям и местам,  указанным в пункте 1 настоящего Решения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(далее - дополнительная территория).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 Дополнительная территория определяется: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а) при наличии обособленной территории - от входа для посетителей на обособленную территорию до входа для посетителей в торговый объект;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б) при отсутствии обособленной территории - от входа для посетителей в здания, строения, сооружения, помещения, объекты и места, указанные в пункте 1 настоящего Решения, до входа для посетителей в торговый объект.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 Определить способ расчета расстояния от зданий, строений, сооружений, помещений, объектов и мест, указанных в пункте 1 настоящего Решения: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5.1 при наличии обособленной территории -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по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пешеходной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зонеот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входа для посетителей на обособленную территорию до входа для посетителей в торговый объект;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5.2 при отсутствии обособленной территории - по пешеходной зоне от входа для посетителей в здание, строение, сооружение, помещение, указанных в пункте 1 настоящего Решения, до входа для посетителей в торговый объект.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 Утвердить перечень организаций и объектов, расположенных на территории муниципального района «Сретенский район»,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 согласно приложению № 1 к настоящему Решению.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7. Утвердить схемы границ прилегающих территорий, согласно приложению № 2 к настоящему Решению.</w:t>
      </w:r>
    </w:p>
    <w:p w:rsidR="000C744B" w:rsidRDefault="000C744B" w:rsidP="000C744B">
      <w:pPr>
        <w:spacing w:after="0"/>
        <w:ind w:firstLine="708"/>
        <w:jc w:val="both"/>
        <w:rPr>
          <w:rFonts w:ascii="Times New Roman" w:hAnsi="Times New Roman"/>
          <w:color w:val="000000" w:themeColor="text1"/>
          <w:spacing w:val="-1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8. Признать утратившим силу Постановления администрации муниципального района  «Сретенский район» от 15.04.2019 года №117 «</w:t>
      </w:r>
      <w:r w:rsidRPr="000C744B">
        <w:rPr>
          <w:rFonts w:ascii="Times New Roman" w:hAnsi="Times New Roman"/>
          <w:color w:val="000000" w:themeColor="text1"/>
          <w:sz w:val="28"/>
          <w:szCs w:val="28"/>
        </w:rPr>
        <w:t xml:space="preserve">Об определении границ территорий, прилегающих к </w:t>
      </w:r>
      <w:r>
        <w:rPr>
          <w:rFonts w:ascii="Times New Roman" w:hAnsi="Times New Roman"/>
          <w:color w:val="000000" w:themeColor="text1"/>
          <w:sz w:val="28"/>
          <w:szCs w:val="28"/>
        </w:rPr>
        <w:t>организациям и объектам</w:t>
      </w:r>
      <w:r w:rsidRPr="000C744B">
        <w:rPr>
          <w:rFonts w:ascii="Times New Roman" w:hAnsi="Times New Roman"/>
          <w:color w:val="000000" w:themeColor="text1"/>
          <w:sz w:val="28"/>
          <w:szCs w:val="28"/>
        </w:rPr>
        <w:t xml:space="preserve">, на которых не допускается розничная продажа алкогольной продукции на территории </w:t>
      </w:r>
      <w:r w:rsidRPr="000C744B">
        <w:rPr>
          <w:rFonts w:ascii="Times New Roman" w:hAnsi="Times New Roman"/>
          <w:color w:val="000000" w:themeColor="text1"/>
          <w:spacing w:val="-11"/>
          <w:sz w:val="28"/>
          <w:szCs w:val="28"/>
        </w:rPr>
        <w:t xml:space="preserve">муниципального </w:t>
      </w:r>
      <w:r>
        <w:rPr>
          <w:rFonts w:ascii="Times New Roman" w:hAnsi="Times New Roman"/>
          <w:color w:val="000000" w:themeColor="text1"/>
          <w:spacing w:val="-11"/>
          <w:sz w:val="28"/>
          <w:szCs w:val="28"/>
        </w:rPr>
        <w:t>района «Сретенский район».</w:t>
      </w:r>
    </w:p>
    <w:p w:rsidR="000C744B" w:rsidRPr="000C744B" w:rsidRDefault="000C744B" w:rsidP="000C744B">
      <w:pPr>
        <w:spacing w:after="0"/>
        <w:ind w:firstLine="708"/>
        <w:jc w:val="both"/>
        <w:rPr>
          <w:rFonts w:ascii="Times New Roman" w:hAnsi="Times New Roman"/>
          <w:color w:val="000000" w:themeColor="text1"/>
          <w:spacing w:val="-11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11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Настоящее </w:t>
      </w:r>
      <w:r w:rsidR="00DA11BD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опубликовать (обнародовать) в порядке, установленном Уставом муниципального района «Сретенский район».</w:t>
      </w:r>
    </w:p>
    <w:p w:rsidR="000C744B" w:rsidRDefault="000C744B" w:rsidP="000C744B">
      <w:pPr>
        <w:tabs>
          <w:tab w:val="left" w:pos="0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10. Настоящее </w:t>
      </w:r>
      <w:r w:rsidR="00DA11BD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вступает в силу после его опубликования (обнародования) в порядке, установленном Уставом муниципального района «Сретенский район».</w:t>
      </w:r>
    </w:p>
    <w:p w:rsidR="000C744B" w:rsidRPr="000C744B" w:rsidRDefault="000C744B" w:rsidP="000C744B">
      <w:pPr>
        <w:tabs>
          <w:tab w:val="left" w:pos="0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11. Контроль за исполнением настоящего </w:t>
      </w:r>
      <w:r w:rsidR="00DA11BD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возложить </w:t>
      </w:r>
      <w:r w:rsidR="00DA1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A11B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редседателя Комитета экономики и безопасности администрации МР «Сретенский район».</w:t>
      </w:r>
    </w:p>
    <w:p w:rsidR="000C744B" w:rsidRDefault="000C744B" w:rsidP="000C74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12. Настоящее решение направить в орган исполнительной власти Забайкальского края, осуществляющий лицензирование розничной продажи алкогольной продукции не позднее 1 месяца со дня его принятия.</w:t>
      </w:r>
    </w:p>
    <w:p w:rsidR="000C744B" w:rsidRDefault="000C744B" w:rsidP="000C744B">
      <w:pPr>
        <w:spacing w:after="0"/>
        <w:jc w:val="both"/>
        <w:outlineLvl w:val="0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</w:p>
    <w:p w:rsidR="000C744B" w:rsidRDefault="000C744B" w:rsidP="000C744B">
      <w:pPr>
        <w:spacing w:after="0"/>
        <w:outlineLvl w:val="0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</w:p>
    <w:p w:rsidR="000C744B" w:rsidRDefault="000C744B" w:rsidP="000C744B">
      <w:pPr>
        <w:outlineLvl w:val="0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</w:p>
    <w:p w:rsidR="000C744B" w:rsidRDefault="000C744B" w:rsidP="000C744B">
      <w:pPr>
        <w:rPr>
          <w:color w:val="000000" w:themeColor="text1"/>
          <w:szCs w:val="20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Глава МР «Сретенский район»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А.С. Закурдаев</w:t>
      </w:r>
    </w:p>
    <w:p w:rsidR="000C744B" w:rsidRDefault="000C744B" w:rsidP="000C744B">
      <w:pPr>
        <w:spacing w:after="0"/>
        <w:rPr>
          <w:color w:val="000000" w:themeColor="text1"/>
          <w:szCs w:val="20"/>
        </w:rPr>
      </w:pPr>
    </w:p>
    <w:p w:rsidR="000C744B" w:rsidRDefault="000C744B" w:rsidP="000C744B">
      <w:pPr>
        <w:spacing w:after="0"/>
        <w:rPr>
          <w:color w:val="000000" w:themeColor="text1"/>
          <w:szCs w:val="20"/>
        </w:rPr>
      </w:pPr>
    </w:p>
    <w:p w:rsidR="000C744B" w:rsidRDefault="000C744B" w:rsidP="000C744B">
      <w:pPr>
        <w:spacing w:after="0"/>
        <w:rPr>
          <w:color w:val="000000" w:themeColor="text1"/>
          <w:szCs w:val="20"/>
        </w:rPr>
      </w:pPr>
    </w:p>
    <w:p w:rsidR="000C744B" w:rsidRDefault="000C744B" w:rsidP="000C744B">
      <w:pPr>
        <w:spacing w:after="0"/>
        <w:rPr>
          <w:color w:val="000000" w:themeColor="text1"/>
          <w:szCs w:val="20"/>
        </w:rPr>
      </w:pPr>
    </w:p>
    <w:p w:rsidR="000C744B" w:rsidRDefault="000C744B" w:rsidP="000C744B">
      <w:pPr>
        <w:spacing w:after="0"/>
        <w:rPr>
          <w:color w:val="000000" w:themeColor="text1"/>
          <w:szCs w:val="20"/>
        </w:rPr>
      </w:pPr>
    </w:p>
    <w:p w:rsidR="000C744B" w:rsidRDefault="000C744B" w:rsidP="000C744B">
      <w:pPr>
        <w:spacing w:after="0"/>
        <w:rPr>
          <w:color w:val="000000" w:themeColor="text1"/>
          <w:szCs w:val="20"/>
        </w:rPr>
      </w:pPr>
    </w:p>
    <w:p w:rsidR="000C744B" w:rsidRDefault="000C744B" w:rsidP="000C744B">
      <w:pPr>
        <w:spacing w:after="0"/>
        <w:rPr>
          <w:color w:val="000000" w:themeColor="text1"/>
          <w:szCs w:val="20"/>
        </w:rPr>
      </w:pPr>
    </w:p>
    <w:p w:rsidR="000C744B" w:rsidRDefault="000C744B" w:rsidP="000C744B">
      <w:pPr>
        <w:spacing w:after="0"/>
        <w:rPr>
          <w:color w:val="000000" w:themeColor="text1"/>
          <w:szCs w:val="20"/>
        </w:rPr>
      </w:pPr>
    </w:p>
    <w:p w:rsidR="000C744B" w:rsidRPr="000C744B" w:rsidRDefault="000C744B" w:rsidP="000C74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0C744B" w:rsidRPr="000C744B" w:rsidRDefault="000C744B" w:rsidP="000C744B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  <w:sectPr w:rsidR="000C744B" w:rsidRPr="000C744B">
          <w:pgSz w:w="11906" w:h="16838"/>
          <w:pgMar w:top="851" w:right="567" w:bottom="851" w:left="1418" w:header="709" w:footer="709" w:gutter="0"/>
          <w:cols w:space="720"/>
        </w:sectPr>
      </w:pPr>
      <w:r w:rsidRPr="000C744B">
        <w:rPr>
          <w:rFonts w:ascii="Times New Roman" w:hAnsi="Times New Roman" w:cs="Times New Roman"/>
          <w:color w:val="000000" w:themeColor="text1"/>
          <w:sz w:val="18"/>
          <w:szCs w:val="18"/>
        </w:rPr>
        <w:t>Исп. Свиридова М.В.</w:t>
      </w:r>
    </w:p>
    <w:p w:rsidR="000578B2" w:rsidRDefault="000578B2"/>
    <w:sectPr w:rsidR="000578B2" w:rsidSect="000C744B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744B"/>
    <w:rsid w:val="000578B2"/>
    <w:rsid w:val="000C744B"/>
    <w:rsid w:val="000D5B7E"/>
    <w:rsid w:val="001138AA"/>
    <w:rsid w:val="001D2A04"/>
    <w:rsid w:val="002A339B"/>
    <w:rsid w:val="003546FE"/>
    <w:rsid w:val="005253D2"/>
    <w:rsid w:val="0058640A"/>
    <w:rsid w:val="00B86222"/>
    <w:rsid w:val="00BA1EBF"/>
    <w:rsid w:val="00CE0C4E"/>
    <w:rsid w:val="00D50819"/>
    <w:rsid w:val="00D56607"/>
    <w:rsid w:val="00DA11BD"/>
    <w:rsid w:val="00E11C10"/>
    <w:rsid w:val="00E36D6C"/>
    <w:rsid w:val="00E54D97"/>
    <w:rsid w:val="00E81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5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2020-02-11T01:07:00Z</dcterms:created>
  <dcterms:modified xsi:type="dcterms:W3CDTF">2020-02-17T06:33:00Z</dcterms:modified>
</cp:coreProperties>
</file>